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tblInd w:w="93" w:type="dxa"/>
        <w:tblLook w:val="04A0"/>
      </w:tblPr>
      <w:tblGrid>
        <w:gridCol w:w="619"/>
        <w:gridCol w:w="730"/>
        <w:gridCol w:w="680"/>
        <w:gridCol w:w="2186"/>
        <w:gridCol w:w="2351"/>
        <w:gridCol w:w="1830"/>
        <w:gridCol w:w="2153"/>
      </w:tblGrid>
      <w:tr w:rsidR="00D03209" w:rsidRPr="00236467" w:rsidTr="00E338D8">
        <w:trPr>
          <w:trHeight w:val="540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931675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D03209" w:rsidRPr="00236467" w:rsidTr="00E338D8">
        <w:trPr>
          <w:trHeight w:val="642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教育管理与保障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上海市松江四中初级中学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4335919.00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3000000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4335919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3000000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28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D03209" w:rsidRPr="00236467" w:rsidTr="00E338D8">
        <w:trPr>
          <w:trHeight w:val="199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发挥政策优势，优化经费管理，实现学科建设进一步提高、硬件配套进一步完善、办学活力进一步增强、办学质量进一步提升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发挥政策优势，优化经费管理，实现学科建设进一步提高、硬件配套进一步完善、办学活力进一步增强、办学质量进一步提升</w:t>
            </w:r>
          </w:p>
        </w:tc>
      </w:tr>
      <w:tr w:rsidR="00D03209" w:rsidRPr="00236467" w:rsidTr="00E338D8">
        <w:trPr>
          <w:trHeight w:val="28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改造教室数量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物理，化学，机房及美术教室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项目实施是否符合上级标准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符合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项目完工是否及时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及时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家长，社区满意度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可持续影响指标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制度健全性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健全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学生对学校认同指数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/>
                <w:color w:val="auto"/>
              </w:rPr>
              <w:t>&gt;=95%</w:t>
            </w:r>
          </w:p>
        </w:tc>
      </w:tr>
    </w:tbl>
    <w:p w:rsidR="00D03209" w:rsidRDefault="00D03209" w:rsidP="00D03209"/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D03209" w:rsidRPr="00236467" w:rsidTr="00E338D8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931675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D03209" w:rsidRPr="00236467" w:rsidTr="00E338D8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上海市松江四中初级中学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项目资金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980000.00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980000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880000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880000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100000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100000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D03209" w:rsidRPr="00236467" w:rsidTr="00E338D8">
        <w:trPr>
          <w:trHeight w:val="183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提升办学质量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为了适应本市深化初中课程改革，本着研究围绕初中学生的“综合素质评价”展开。创新点在于探讨“综合素质如何在初中生学生身心发展中落地生根。学校属于松江农村地区，教育教学基础薄弱，不能满足区域居民对优质教学产品的需求通过本项目的实施，进一步提升办学质量。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项目受益对象覆盖率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项目实施是否符合上级标准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符合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项目实施是否达标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达标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家长，社区满意度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可持续影响指标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制度健全性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健全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学生对学校认同指数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/>
                <w:color w:val="auto"/>
              </w:rPr>
              <w:t>&gt;=95%</w:t>
            </w:r>
          </w:p>
        </w:tc>
      </w:tr>
    </w:tbl>
    <w:p w:rsidR="00D03209" w:rsidRDefault="00D03209" w:rsidP="00D03209"/>
    <w:p w:rsidR="00D03209" w:rsidRDefault="00D03209" w:rsidP="00D03209"/>
    <w:p w:rsidR="00D03209" w:rsidRDefault="00D03209" w:rsidP="00D03209"/>
    <w:tbl>
      <w:tblPr>
        <w:tblW w:w="10549" w:type="dxa"/>
        <w:tblInd w:w="93" w:type="dxa"/>
        <w:tblLook w:val="04A0"/>
      </w:tblPr>
      <w:tblGrid>
        <w:gridCol w:w="619"/>
        <w:gridCol w:w="730"/>
        <w:gridCol w:w="680"/>
        <w:gridCol w:w="2186"/>
        <w:gridCol w:w="2351"/>
        <w:gridCol w:w="1830"/>
        <w:gridCol w:w="2153"/>
      </w:tblGrid>
      <w:tr w:rsidR="00D03209" w:rsidRPr="00236467" w:rsidTr="00E338D8">
        <w:trPr>
          <w:trHeight w:val="540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931675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D03209" w:rsidRPr="00236467" w:rsidTr="00E338D8">
        <w:trPr>
          <w:trHeight w:val="642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931675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校舍维修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上海市松江四中初级中学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3997100.00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2997100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3997100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2997100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931675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D03209" w:rsidRPr="00236467" w:rsidTr="00E338D8">
        <w:trPr>
          <w:trHeight w:val="16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改善食堂用餐环境，改善教室内环境不佳局面，使学生及教师有良好的教学环境及良好的生活环境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改善食堂用餐环境，改善教室内环境不佳局面，使学生及教师有良好的教学环境及良好的生活环境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931675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修缮面积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/>
                <w:color w:val="auto"/>
              </w:rPr>
              <w:t>=3154.60</w:t>
            </w:r>
            <w:r w:rsidRPr="00931675">
              <w:rPr>
                <w:rFonts w:ascii="宋体" w:hAnsi="宋体" w:cs="宋体" w:hint="eastAsia"/>
                <w:color w:val="auto"/>
              </w:rPr>
              <w:t>平方米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工程合格率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/>
                <w:color w:val="auto"/>
              </w:rPr>
              <w:t>&gt;=98%</w:t>
            </w:r>
          </w:p>
        </w:tc>
      </w:tr>
      <w:tr w:rsidR="00D03209" w:rsidRPr="00236467" w:rsidTr="00E338D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工程完工是否及时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及时</w:t>
            </w:r>
          </w:p>
        </w:tc>
      </w:tr>
      <w:tr w:rsidR="00D03209" w:rsidRPr="00236467" w:rsidTr="00E338D8">
        <w:trPr>
          <w:trHeight w:val="121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环境舒适度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舒适</w:t>
            </w:r>
          </w:p>
        </w:tc>
      </w:tr>
      <w:tr w:rsidR="00D03209" w:rsidRPr="00236467" w:rsidTr="00E338D8">
        <w:trPr>
          <w:trHeight w:val="1267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师生满意度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931675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931675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</w:tbl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p w:rsidR="00D03209" w:rsidRDefault="00D03209" w:rsidP="00D03209"/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D03209" w:rsidRPr="00236467" w:rsidTr="00E338D8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68128E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D03209" w:rsidRPr="00236467" w:rsidTr="00E338D8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68128E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68128E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68128E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学生帮困资助及国家助学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上海市松江四中初级中学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350000.00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350000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350000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350000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68128E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D03209" w:rsidRPr="00236467" w:rsidTr="00E338D8">
        <w:trPr>
          <w:trHeight w:val="100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严格遵守规定程序，时间节点和资助标准等要求，认真、高效开展学生资助工作，及时足额发放各类资助资金。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严格遵守规定程序，时间节点和资助标准等要求，认真、高效开展学生资助工作，及时足额发放各类资助资金。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68128E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受益学生覆盖率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受助对象是否符合标准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符合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受助人员享受资助是否及时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及时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社会效益提升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D03209" w:rsidRPr="00236467" w:rsidTr="00E338D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 w:hint="eastAsia"/>
                <w:color w:val="auto"/>
              </w:rPr>
              <w:t>受助家庭满意率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09" w:rsidRPr="0068128E" w:rsidRDefault="00D03209" w:rsidP="00E338D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68128E">
              <w:rPr>
                <w:rFonts w:ascii="宋体" w:hAnsi="宋体" w:cs="宋体"/>
                <w:color w:val="auto"/>
              </w:rPr>
              <w:t>=100%</w:t>
            </w:r>
          </w:p>
        </w:tc>
      </w:tr>
    </w:tbl>
    <w:p w:rsidR="00D03209" w:rsidRPr="00143539" w:rsidRDefault="00D03209" w:rsidP="00D03209"/>
    <w:p w:rsidR="00572F1B" w:rsidRDefault="00572F1B"/>
    <w:sectPr w:rsidR="00572F1B">
      <w:pgSz w:w="23811" w:h="16837" w:orient="landscape"/>
      <w:pgMar w:top="340" w:right="453" w:bottom="340" w:left="45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209"/>
    <w:rsid w:val="00572F1B"/>
    <w:rsid w:val="00D0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09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2022-02-10T00:43:00Z</dcterms:created>
  <dcterms:modified xsi:type="dcterms:W3CDTF">2022-02-10T00:47:00Z</dcterms:modified>
</cp:coreProperties>
</file>